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FBD" w:rsidRPr="00D44898" w:rsidRDefault="00847FBD" w:rsidP="00847FBD">
      <w:pPr>
        <w:spacing w:after="0" w:line="240" w:lineRule="auto"/>
        <w:ind w:righ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регистрации в ЕРУЗ</w:t>
      </w:r>
    </w:p>
    <w:p w:rsidR="00847FBD" w:rsidRDefault="00847FBD" w:rsidP="00F70B9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47FBD" w:rsidRDefault="00847FBD" w:rsidP="00F70B9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301D8" w:rsidRDefault="006301D8" w:rsidP="00F70B9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01D8">
        <w:rPr>
          <w:rFonts w:ascii="Times New Roman" w:hAnsi="Times New Roman" w:cs="Times New Roman"/>
          <w:sz w:val="28"/>
          <w:szCs w:val="28"/>
        </w:rPr>
        <w:t>В целях исполнения требований части 47 статьи 112 Федерального закона от 05.04.2013 № 44-ФЗ «О контрактной системе в сфере закупок товаров, работ, услуг для обеспечения госуда</w:t>
      </w:r>
      <w:r w:rsidRPr="006301D8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 </w:t>
      </w:r>
      <w:r w:rsidRPr="006E07B1">
        <w:rPr>
          <w:rFonts w:ascii="Times New Roman" w:hAnsi="Times New Roman" w:cs="Times New Roman"/>
          <w:sz w:val="28"/>
          <w:szCs w:val="28"/>
        </w:rPr>
        <w:t>(далее – Закон № 44-ФЗ)</w:t>
      </w:r>
      <w:r w:rsidR="00F70B97">
        <w:rPr>
          <w:rFonts w:ascii="Times New Roman" w:hAnsi="Times New Roman" w:cs="Times New Roman"/>
          <w:sz w:val="28"/>
          <w:szCs w:val="28"/>
        </w:rPr>
        <w:t xml:space="preserve"> с</w:t>
      </w:r>
      <w:r w:rsidRPr="006301D8">
        <w:rPr>
          <w:rFonts w:ascii="Times New Roman" w:hAnsi="Times New Roman" w:cs="Times New Roman"/>
          <w:sz w:val="28"/>
          <w:szCs w:val="28"/>
        </w:rPr>
        <w:t xml:space="preserve"> 1 января по 31 декабря 2019 года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1D8" w:rsidRPr="006E07B1" w:rsidRDefault="006301D8" w:rsidP="00630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6E07B1">
        <w:rPr>
          <w:rFonts w:ascii="Times New Roman" w:hAnsi="Times New Roman" w:cs="Times New Roman"/>
          <w:sz w:val="28"/>
          <w:szCs w:val="28"/>
        </w:rPr>
        <w:t>1 января 2020 года только участники закупок, прошедшие регистрацию в ЕИС и включенные в единый реестре участников закупок (далее – ЕРУЗ), смогут принять участие в:</w:t>
      </w:r>
    </w:p>
    <w:p w:rsidR="006301D8" w:rsidRDefault="006301D8" w:rsidP="006301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B1">
        <w:rPr>
          <w:rFonts w:ascii="Times New Roman" w:hAnsi="Times New Roman" w:cs="Times New Roman"/>
          <w:sz w:val="28"/>
          <w:szCs w:val="28"/>
        </w:rPr>
        <w:t>– электронных процедурах в соответствии с требованиями Федерального зако</w:t>
      </w:r>
      <w:r>
        <w:rPr>
          <w:rFonts w:ascii="Times New Roman" w:hAnsi="Times New Roman" w:cs="Times New Roman"/>
          <w:sz w:val="28"/>
          <w:szCs w:val="28"/>
        </w:rPr>
        <w:t>на от 05.04.2013 Закона № 44-ФЗ.</w:t>
      </w:r>
    </w:p>
    <w:p w:rsidR="006301D8" w:rsidRDefault="006301D8" w:rsidP="006301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B1">
        <w:rPr>
          <w:rFonts w:ascii="Times New Roman" w:hAnsi="Times New Roman" w:cs="Times New Roman"/>
          <w:color w:val="000000"/>
          <w:sz w:val="28"/>
          <w:szCs w:val="28"/>
        </w:rPr>
        <w:t>Подробная информация о прохождении регистрации в ЕИС в качестве участника закупки указана в руководстве пользователя «Регистрация участников закупок и пользователей в ЕИС» (Приложение 1), размещенном в открытой части ЕИС в разделе «Документы» – «Материалы для работы в ЕИС» – «Информация для участников закупок».</w:t>
      </w:r>
    </w:p>
    <w:p w:rsidR="006301D8" w:rsidRPr="006E07B1" w:rsidRDefault="006301D8" w:rsidP="006301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7B1">
        <w:rPr>
          <w:rFonts w:ascii="Times New Roman" w:hAnsi="Times New Roman" w:cs="Times New Roman"/>
          <w:color w:val="000000"/>
          <w:sz w:val="28"/>
          <w:szCs w:val="28"/>
        </w:rPr>
        <w:t>По вопросам регистрации в ЕИС участникам закупок необходимо обращаться в службу поддержки ЕИС по контактным телефонам: 8 (495) 811-03-33, 8(800) 333-81-11.</w:t>
      </w:r>
    </w:p>
    <w:p w:rsidR="006301D8" w:rsidRPr="006E07B1" w:rsidRDefault="006301D8" w:rsidP="006301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B1">
        <w:rPr>
          <w:rFonts w:ascii="Times New Roman" w:hAnsi="Times New Roman" w:cs="Times New Roman"/>
          <w:sz w:val="28"/>
          <w:szCs w:val="28"/>
        </w:rPr>
        <w:t>Информация об участниках закупок, зарегистрированных в ЕРУЗ, доступна в открытой части ЕИС в разделе «Поставщикам» - «Организации» - «Единый реестр участников закупок».</w:t>
      </w:r>
    </w:p>
    <w:p w:rsidR="006301D8" w:rsidRPr="006301D8" w:rsidRDefault="006301D8" w:rsidP="006301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01D8" w:rsidRPr="0063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D8"/>
    <w:rsid w:val="000531CC"/>
    <w:rsid w:val="006301D8"/>
    <w:rsid w:val="00847FBD"/>
    <w:rsid w:val="008D0DD8"/>
    <w:rsid w:val="009D396A"/>
    <w:rsid w:val="00F7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1D90B-B2D9-49E5-A1CD-0BDF13D3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Пантюхин Максим Александрович</dc:creator>
  <cp:keywords/>
  <dc:description/>
  <cp:lastModifiedBy>Пантюхин Максим Александрович</cp:lastModifiedBy>
  <cp:revision>1</cp:revision>
  <dcterms:created xsi:type="dcterms:W3CDTF">2019-11-19T05:24:00Z</dcterms:created>
  <dcterms:modified xsi:type="dcterms:W3CDTF">2019-11-19T06:27:00Z</dcterms:modified>
</cp:coreProperties>
</file>